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D2390" w14:textId="77777777" w:rsidR="0029639C" w:rsidRPr="0029639C" w:rsidRDefault="0029639C" w:rsidP="0029639C">
      <w:pPr>
        <w:snapToGrid w:val="0"/>
        <w:spacing w:beforeLines="50" w:before="156" w:afterLines="50" w:after="156"/>
        <w:jc w:val="left"/>
        <w:rPr>
          <w:rFonts w:ascii="宋体" w:hAnsi="宋体" w:cs="宋体"/>
          <w:bCs/>
          <w:color w:val="000000"/>
          <w:sz w:val="32"/>
          <w:szCs w:val="32"/>
        </w:rPr>
      </w:pPr>
      <w:r w:rsidRPr="0029639C">
        <w:rPr>
          <w:rFonts w:ascii="宋体" w:hAnsi="宋体" w:cs="宋体" w:hint="eastAsia"/>
          <w:bCs/>
          <w:color w:val="000000"/>
          <w:sz w:val="32"/>
          <w:szCs w:val="32"/>
        </w:rPr>
        <w:t>附件一：</w:t>
      </w:r>
    </w:p>
    <w:p w14:paraId="63C04267" w14:textId="473D8DFE" w:rsidR="001069B0" w:rsidRPr="00172DC3" w:rsidRDefault="001069B0" w:rsidP="001069B0">
      <w:pPr>
        <w:snapToGrid w:val="0"/>
        <w:spacing w:beforeLines="50" w:before="156" w:afterLines="50" w:after="156"/>
        <w:jc w:val="center"/>
        <w:rPr>
          <w:rFonts w:ascii="????" w:eastAsia="Times New Roman" w:hAnsi="????"/>
          <w:b/>
          <w:color w:val="000000"/>
          <w:sz w:val="32"/>
          <w:szCs w:val="32"/>
        </w:rPr>
      </w:pPr>
      <w:r w:rsidRPr="00172DC3">
        <w:rPr>
          <w:rFonts w:ascii="????" w:eastAsia="Times New Roman" w:hAnsi="????"/>
          <w:b/>
          <w:color w:val="000000"/>
          <w:sz w:val="32"/>
          <w:szCs w:val="32"/>
        </w:rPr>
        <w:t>2023</w:t>
      </w:r>
      <w:r w:rsidRPr="00172DC3">
        <w:rPr>
          <w:rFonts w:ascii="宋体" w:hAnsi="宋体" w:cs="宋体" w:hint="eastAsia"/>
          <w:b/>
          <w:color w:val="000000"/>
          <w:sz w:val="32"/>
          <w:szCs w:val="32"/>
        </w:rPr>
        <w:t>秦淮区特殊教育</w:t>
      </w:r>
      <w:r w:rsidR="00553DE4" w:rsidRPr="00172DC3">
        <w:rPr>
          <w:rFonts w:ascii="宋体" w:hAnsi="宋体" w:cs="宋体" w:hint="eastAsia"/>
          <w:b/>
          <w:color w:val="000000"/>
          <w:sz w:val="32"/>
          <w:szCs w:val="32"/>
        </w:rPr>
        <w:t>（培智教育）</w:t>
      </w:r>
      <w:r w:rsidRPr="00172DC3">
        <w:rPr>
          <w:rFonts w:ascii="宋体" w:hAnsi="宋体" w:cs="宋体" w:hint="eastAsia"/>
          <w:b/>
          <w:color w:val="000000"/>
          <w:sz w:val="32"/>
          <w:szCs w:val="32"/>
        </w:rPr>
        <w:t>青年教师教学基本功比赛</w:t>
      </w:r>
    </w:p>
    <w:p w14:paraId="61C05A42" w14:textId="77777777" w:rsidR="001069B0" w:rsidRPr="00172DC3" w:rsidRDefault="001069B0" w:rsidP="001069B0">
      <w:pPr>
        <w:snapToGrid w:val="0"/>
        <w:spacing w:beforeLines="50" w:before="156" w:afterLines="50" w:after="156"/>
        <w:jc w:val="center"/>
        <w:rPr>
          <w:rFonts w:eastAsia="黑体"/>
          <w:b/>
          <w:bCs/>
          <w:color w:val="000000"/>
          <w:kern w:val="0"/>
          <w:sz w:val="32"/>
          <w:szCs w:val="32"/>
        </w:rPr>
      </w:pPr>
      <w:r w:rsidRPr="00172DC3">
        <w:rPr>
          <w:rFonts w:eastAsia="黑体" w:hint="eastAsia"/>
          <w:b/>
          <w:bCs/>
          <w:color w:val="000000"/>
          <w:kern w:val="0"/>
          <w:sz w:val="32"/>
          <w:szCs w:val="32"/>
        </w:rPr>
        <w:t>项目及要求</w:t>
      </w:r>
    </w:p>
    <w:p w14:paraId="2B5384F2" w14:textId="77777777" w:rsidR="001069B0" w:rsidRDefault="001069B0" w:rsidP="001A08E3">
      <w:pPr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一、比赛项目及办法</w:t>
      </w:r>
    </w:p>
    <w:p w14:paraId="021FF81A" w14:textId="77777777" w:rsidR="001A08E3" w:rsidRPr="00FF61DF" w:rsidRDefault="001A08E3" w:rsidP="001A08E3">
      <w:pPr>
        <w:ind w:leftChars="100" w:left="491" w:hangingChars="100" w:hanging="281"/>
        <w:rPr>
          <w:rFonts w:eastAsia="仿宋_GB2312"/>
          <w:b/>
          <w:sz w:val="28"/>
          <w:szCs w:val="28"/>
        </w:rPr>
      </w:pPr>
      <w:r w:rsidRPr="00FF61DF">
        <w:rPr>
          <w:rFonts w:eastAsia="仿宋_GB2312"/>
          <w:b/>
          <w:sz w:val="28"/>
          <w:szCs w:val="28"/>
        </w:rPr>
        <w:t>（一）通用技能</w:t>
      </w:r>
    </w:p>
    <w:p w14:paraId="1F7D9C8B" w14:textId="77777777" w:rsidR="001A08E3" w:rsidRPr="00263AFD" w:rsidRDefault="001A08E3" w:rsidP="001A08E3">
      <w:pPr>
        <w:ind w:firstLineChars="205" w:firstLine="576"/>
        <w:rPr>
          <w:rFonts w:ascii="仿宋" w:eastAsia="仿宋" w:hAnsi="仿宋" w:cs="楷体_GB2312"/>
          <w:b/>
          <w:bCs/>
          <w:kern w:val="0"/>
          <w:sz w:val="28"/>
          <w:szCs w:val="28"/>
        </w:rPr>
      </w:pPr>
      <w:r w:rsidRPr="00263AFD">
        <w:rPr>
          <w:rFonts w:ascii="仿宋" w:eastAsia="仿宋" w:hAnsi="仿宋" w:cs="楷体_GB2312"/>
          <w:b/>
          <w:bCs/>
          <w:kern w:val="0"/>
          <w:sz w:val="28"/>
          <w:szCs w:val="28"/>
        </w:rPr>
        <w:t>1</w:t>
      </w:r>
      <w:r w:rsidRPr="00263AFD">
        <w:rPr>
          <w:rFonts w:ascii="仿宋" w:eastAsia="仿宋" w:hAnsi="仿宋" w:cs="楷体_GB2312" w:hint="eastAsia"/>
          <w:b/>
          <w:bCs/>
          <w:kern w:val="0"/>
          <w:sz w:val="28"/>
          <w:szCs w:val="28"/>
        </w:rPr>
        <w:t>．粉笔字</w:t>
      </w:r>
    </w:p>
    <w:p w14:paraId="30EB4296" w14:textId="77777777" w:rsidR="001A08E3" w:rsidRPr="00CE7C56" w:rsidRDefault="001A08E3" w:rsidP="001A08E3">
      <w:pPr>
        <w:ind w:firstLineChars="205" w:firstLine="574"/>
        <w:rPr>
          <w:rFonts w:ascii="仿宋" w:eastAsia="仿宋" w:hAnsi="仿宋" w:cs="楷体_GB2312"/>
          <w:kern w:val="0"/>
          <w:sz w:val="28"/>
          <w:szCs w:val="28"/>
        </w:rPr>
      </w:pP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时间为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10</w:t>
      </w: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分钟。选手书写内容相同，字体不限。</w:t>
      </w:r>
    </w:p>
    <w:p w14:paraId="4C6646EA" w14:textId="77777777" w:rsidR="001A08E3" w:rsidRPr="00263AFD" w:rsidRDefault="001A08E3" w:rsidP="001A08E3">
      <w:pPr>
        <w:ind w:firstLineChars="205" w:firstLine="576"/>
        <w:rPr>
          <w:rFonts w:ascii="仿宋" w:eastAsia="仿宋" w:hAnsi="仿宋" w:cs="楷体_GB2312"/>
          <w:b/>
          <w:bCs/>
          <w:kern w:val="0"/>
          <w:sz w:val="28"/>
          <w:szCs w:val="28"/>
        </w:rPr>
      </w:pPr>
      <w:r w:rsidRPr="00263AFD">
        <w:rPr>
          <w:rFonts w:ascii="仿宋" w:eastAsia="仿宋" w:hAnsi="仿宋" w:cs="楷体_GB2312"/>
          <w:b/>
          <w:bCs/>
          <w:kern w:val="0"/>
          <w:sz w:val="28"/>
          <w:szCs w:val="28"/>
        </w:rPr>
        <w:t>2. 课件制作</w:t>
      </w:r>
    </w:p>
    <w:p w14:paraId="0ABB515C" w14:textId="5DE5303B" w:rsidR="001A08E3" w:rsidRPr="00CE7C56" w:rsidRDefault="001A08E3" w:rsidP="001A08E3">
      <w:pPr>
        <w:ind w:firstLineChars="205" w:firstLine="574"/>
        <w:rPr>
          <w:rFonts w:ascii="仿宋" w:eastAsia="仿宋" w:hAnsi="仿宋" w:cs="楷体_GB2312"/>
          <w:kern w:val="0"/>
          <w:sz w:val="28"/>
          <w:szCs w:val="28"/>
        </w:rPr>
      </w:pP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课题自定，根据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“</w:t>
      </w: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2023年秦淮区特殊教育信息技术与学科有效融合教学设计评比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”</w:t>
      </w: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通知要求（详见秦淮区教师发展</w:t>
      </w:r>
      <w:proofErr w:type="gramStart"/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中心官网通知</w:t>
      </w:r>
      <w:proofErr w:type="gramEnd"/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），其中的课件制作成绩计入本次大赛。</w:t>
      </w:r>
    </w:p>
    <w:p w14:paraId="4F2CDB70" w14:textId="77777777" w:rsidR="001A08E3" w:rsidRPr="00263AFD" w:rsidRDefault="001A08E3" w:rsidP="001A08E3">
      <w:pPr>
        <w:ind w:firstLineChars="205" w:firstLine="576"/>
        <w:rPr>
          <w:rFonts w:ascii="仿宋" w:eastAsia="仿宋" w:hAnsi="仿宋" w:cs="楷体_GB2312"/>
          <w:b/>
          <w:bCs/>
          <w:kern w:val="0"/>
          <w:sz w:val="28"/>
          <w:szCs w:val="28"/>
        </w:rPr>
      </w:pPr>
      <w:r w:rsidRPr="00263AFD">
        <w:rPr>
          <w:rFonts w:ascii="仿宋" w:eastAsia="仿宋" w:hAnsi="仿宋" w:cs="楷体_GB2312"/>
          <w:b/>
          <w:bCs/>
          <w:kern w:val="0"/>
          <w:sz w:val="28"/>
          <w:szCs w:val="28"/>
        </w:rPr>
        <w:t>3</w:t>
      </w:r>
      <w:r w:rsidRPr="00263AFD">
        <w:rPr>
          <w:rFonts w:ascii="仿宋" w:eastAsia="仿宋" w:hAnsi="仿宋" w:cs="楷体_GB2312" w:hint="eastAsia"/>
          <w:b/>
          <w:bCs/>
          <w:kern w:val="0"/>
          <w:sz w:val="28"/>
          <w:szCs w:val="28"/>
        </w:rPr>
        <w:t>．教学活动设计与课堂教学</w:t>
      </w:r>
    </w:p>
    <w:p w14:paraId="06EB2731" w14:textId="5F9B17FF" w:rsidR="001A08E3" w:rsidRPr="00CE7C56" w:rsidRDefault="001A08E3" w:rsidP="001A08E3">
      <w:pPr>
        <w:ind w:firstLineChars="200" w:firstLine="560"/>
        <w:rPr>
          <w:rFonts w:ascii="仿宋" w:eastAsia="仿宋" w:hAnsi="仿宋" w:cs="楷体_GB2312"/>
          <w:kern w:val="0"/>
          <w:sz w:val="28"/>
          <w:szCs w:val="28"/>
        </w:rPr>
      </w:pP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选手根据所给主题和所教班级学情，在</w:t>
      </w:r>
      <w:r w:rsidR="00D97550">
        <w:rPr>
          <w:rFonts w:ascii="仿宋" w:eastAsia="仿宋" w:hAnsi="仿宋" w:cs="楷体_GB2312"/>
          <w:kern w:val="0"/>
          <w:sz w:val="28"/>
          <w:szCs w:val="28"/>
        </w:rPr>
        <w:t>9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0</w:t>
      </w: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分钟内完成教学活动设计（可自带课标）。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选手根据自己设计好的教学活动方案在10分钟内用普通话进行模拟教学。</w:t>
      </w:r>
    </w:p>
    <w:p w14:paraId="064B2B91" w14:textId="77777777" w:rsidR="001A08E3" w:rsidRDefault="001A08E3" w:rsidP="001A08E3">
      <w:pPr>
        <w:ind w:firstLine="435"/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（二）专业技能</w:t>
      </w:r>
    </w:p>
    <w:p w14:paraId="0CD305F6" w14:textId="77777777" w:rsidR="001A08E3" w:rsidRPr="00263AFD" w:rsidRDefault="001A08E3" w:rsidP="001A08E3">
      <w:pPr>
        <w:ind w:firstLineChars="205" w:firstLine="576"/>
        <w:rPr>
          <w:rFonts w:ascii="仿宋" w:eastAsia="仿宋" w:hAnsi="仿宋" w:cs="楷体_GB2312"/>
          <w:b/>
          <w:bCs/>
          <w:kern w:val="0"/>
          <w:sz w:val="28"/>
          <w:szCs w:val="28"/>
        </w:rPr>
      </w:pPr>
      <w:r w:rsidRPr="00263AFD">
        <w:rPr>
          <w:rFonts w:ascii="仿宋" w:eastAsia="仿宋" w:hAnsi="仿宋" w:cs="楷体_GB2312"/>
          <w:b/>
          <w:bCs/>
          <w:kern w:val="0"/>
          <w:sz w:val="28"/>
          <w:szCs w:val="28"/>
        </w:rPr>
        <w:t>1</w:t>
      </w:r>
      <w:r w:rsidRPr="00263AFD">
        <w:rPr>
          <w:rFonts w:ascii="仿宋" w:eastAsia="仿宋" w:hAnsi="仿宋" w:cs="楷体_GB2312" w:hint="eastAsia"/>
          <w:b/>
          <w:bCs/>
          <w:kern w:val="0"/>
          <w:sz w:val="28"/>
          <w:szCs w:val="28"/>
        </w:rPr>
        <w:t>．专业基础理论</w:t>
      </w:r>
    </w:p>
    <w:p w14:paraId="16986F42" w14:textId="77777777" w:rsidR="001A08E3" w:rsidRPr="00CE7C56" w:rsidRDefault="001A08E3" w:rsidP="001A08E3">
      <w:pPr>
        <w:rPr>
          <w:rFonts w:ascii="仿宋" w:eastAsia="仿宋" w:hAnsi="仿宋" w:cs="楷体_GB2312"/>
          <w:kern w:val="0"/>
          <w:sz w:val="28"/>
          <w:szCs w:val="28"/>
        </w:rPr>
      </w:pPr>
      <w:r w:rsidRPr="00CE7C56">
        <w:rPr>
          <w:rFonts w:ascii="仿宋" w:eastAsia="仿宋" w:hAnsi="仿宋" w:cs="楷体_GB2312"/>
          <w:kern w:val="0"/>
          <w:sz w:val="28"/>
          <w:szCs w:val="28"/>
        </w:rPr>
        <w:t xml:space="preserve">    </w:t>
      </w:r>
      <w:bookmarkStart w:id="0" w:name="_Hlk131512897"/>
      <w:r w:rsidRPr="00CE7C56">
        <w:rPr>
          <w:rFonts w:ascii="仿宋" w:eastAsia="仿宋" w:hAnsi="仿宋" w:cs="楷体_GB2312"/>
          <w:kern w:val="0"/>
          <w:sz w:val="28"/>
          <w:szCs w:val="28"/>
        </w:rPr>
        <w:t>笔试、闭卷，限时</w:t>
      </w:r>
      <w:bookmarkEnd w:id="0"/>
      <w:r w:rsidRPr="00CE7C56">
        <w:rPr>
          <w:rFonts w:ascii="仿宋" w:eastAsia="仿宋" w:hAnsi="仿宋" w:cs="楷体_GB2312"/>
          <w:kern w:val="0"/>
          <w:sz w:val="28"/>
          <w:szCs w:val="28"/>
        </w:rPr>
        <w:t>120</w:t>
      </w: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分钟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，包括公共部分和各专业部分</w:t>
      </w: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。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具体内容包括：</w:t>
      </w: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基础教育课程改革精神、普通教育学和心理学、培智学校义务教育课程标准、有关特殊教育的法律法规、政策要求、特殊儿童心理学、教育学、教育科研方法、特殊教育专用设备使用常识等。</w:t>
      </w:r>
    </w:p>
    <w:p w14:paraId="70F0F5FD" w14:textId="5C295E57" w:rsidR="001A08E3" w:rsidRPr="00263AFD" w:rsidRDefault="001A08E3" w:rsidP="001A08E3">
      <w:pPr>
        <w:ind w:firstLineChars="205" w:firstLine="576"/>
        <w:rPr>
          <w:rFonts w:ascii="仿宋" w:eastAsia="仿宋" w:hAnsi="仿宋" w:cs="楷体_GB2312"/>
          <w:b/>
          <w:bCs/>
          <w:kern w:val="0"/>
          <w:sz w:val="28"/>
          <w:szCs w:val="28"/>
        </w:rPr>
      </w:pPr>
      <w:r w:rsidRPr="00263AFD">
        <w:rPr>
          <w:rFonts w:ascii="仿宋" w:eastAsia="仿宋" w:hAnsi="仿宋" w:cs="楷体_GB2312"/>
          <w:b/>
          <w:bCs/>
          <w:kern w:val="0"/>
          <w:sz w:val="28"/>
          <w:szCs w:val="28"/>
        </w:rPr>
        <w:t>2. 案例观察与评析</w:t>
      </w:r>
    </w:p>
    <w:p w14:paraId="6719E1E5" w14:textId="77777777" w:rsidR="001A08E3" w:rsidRPr="00CE7C56" w:rsidRDefault="001A08E3" w:rsidP="001A08E3">
      <w:pPr>
        <w:ind w:firstLine="480"/>
        <w:rPr>
          <w:rFonts w:ascii="仿宋" w:eastAsia="仿宋" w:hAnsi="仿宋" w:cs="楷体_GB2312"/>
          <w:kern w:val="0"/>
          <w:sz w:val="28"/>
          <w:szCs w:val="28"/>
        </w:rPr>
      </w:pP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lastRenderedPageBreak/>
        <w:t>笔试、闭卷，限时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30</w:t>
      </w: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分钟。根据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一段特殊儿童的活动或教学</w:t>
      </w:r>
      <w:r w:rsidRPr="00CE7C56">
        <w:rPr>
          <w:rFonts w:ascii="仿宋" w:eastAsia="仿宋" w:hAnsi="仿宋" w:cs="楷体_GB2312" w:hint="eastAsia"/>
          <w:kern w:val="0"/>
          <w:sz w:val="28"/>
          <w:szCs w:val="28"/>
        </w:rPr>
        <w:t>的材料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，运用现代教育理论进行分析和评价。</w:t>
      </w:r>
    </w:p>
    <w:p w14:paraId="66FBF91D" w14:textId="77777777" w:rsidR="001A08E3" w:rsidRPr="00263AFD" w:rsidRDefault="001A08E3" w:rsidP="001A08E3">
      <w:pPr>
        <w:ind w:firstLineChars="205" w:firstLine="576"/>
        <w:rPr>
          <w:rFonts w:ascii="仿宋" w:eastAsia="仿宋" w:hAnsi="仿宋" w:cs="楷体_GB2312"/>
          <w:b/>
          <w:bCs/>
          <w:kern w:val="0"/>
          <w:sz w:val="28"/>
          <w:szCs w:val="28"/>
        </w:rPr>
      </w:pPr>
      <w:r w:rsidRPr="00263AFD">
        <w:rPr>
          <w:rFonts w:ascii="仿宋" w:eastAsia="仿宋" w:hAnsi="仿宋" w:cs="楷体_GB2312"/>
          <w:b/>
          <w:bCs/>
          <w:kern w:val="0"/>
          <w:sz w:val="28"/>
          <w:szCs w:val="28"/>
        </w:rPr>
        <w:t>3.</w:t>
      </w:r>
      <w:bookmarkStart w:id="1" w:name="_Hlk131517439"/>
      <w:r w:rsidRPr="00263AFD">
        <w:rPr>
          <w:rFonts w:ascii="仿宋" w:eastAsia="仿宋" w:hAnsi="仿宋" w:cs="楷体_GB2312"/>
          <w:b/>
          <w:bCs/>
          <w:kern w:val="0"/>
          <w:sz w:val="28"/>
          <w:szCs w:val="28"/>
        </w:rPr>
        <w:t>各专业特殊技能</w:t>
      </w:r>
    </w:p>
    <w:bookmarkEnd w:id="1"/>
    <w:p w14:paraId="6B90AF17" w14:textId="77777777" w:rsidR="001A08E3" w:rsidRPr="00CE7C56" w:rsidRDefault="001A08E3" w:rsidP="001A08E3">
      <w:pPr>
        <w:ind w:firstLineChars="200" w:firstLine="560"/>
        <w:rPr>
          <w:rFonts w:ascii="仿宋" w:eastAsia="仿宋" w:hAnsi="仿宋" w:cs="楷体_GB2312"/>
          <w:kern w:val="0"/>
          <w:sz w:val="28"/>
          <w:szCs w:val="28"/>
        </w:rPr>
      </w:pPr>
      <w:r w:rsidRPr="00CE7C56">
        <w:rPr>
          <w:rFonts w:ascii="仿宋" w:eastAsia="仿宋" w:hAnsi="仿宋" w:cs="楷体_GB2312"/>
          <w:kern w:val="0"/>
          <w:sz w:val="28"/>
          <w:szCs w:val="28"/>
        </w:rPr>
        <w:t>A项为教具、学具的设计制作，并撰写设计制作说明，</w:t>
      </w:r>
      <w:r>
        <w:rPr>
          <w:rFonts w:ascii="仿宋" w:eastAsia="仿宋" w:hAnsi="仿宋" w:cs="楷体_GB2312" w:hint="eastAsia"/>
          <w:kern w:val="0"/>
          <w:sz w:val="28"/>
          <w:szCs w:val="28"/>
        </w:rPr>
        <w:t>限时</w:t>
      </w:r>
      <w:r>
        <w:rPr>
          <w:rFonts w:ascii="仿宋" w:eastAsia="仿宋" w:hAnsi="仿宋" w:cs="楷体_GB2312"/>
          <w:kern w:val="0"/>
          <w:sz w:val="28"/>
          <w:szCs w:val="28"/>
        </w:rPr>
        <w:t>40</w:t>
      </w:r>
      <w:r>
        <w:rPr>
          <w:rFonts w:ascii="仿宋" w:eastAsia="仿宋" w:hAnsi="仿宋" w:cs="楷体_GB2312" w:hint="eastAsia"/>
          <w:kern w:val="0"/>
          <w:sz w:val="28"/>
          <w:szCs w:val="28"/>
        </w:rPr>
        <w:t>分钟。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B项为讲故事</w:t>
      </w:r>
      <w:r>
        <w:rPr>
          <w:rFonts w:ascii="仿宋" w:eastAsia="仿宋" w:hAnsi="仿宋" w:cs="楷体_GB2312" w:hint="eastAsia"/>
          <w:kern w:val="0"/>
          <w:sz w:val="28"/>
          <w:szCs w:val="28"/>
        </w:rPr>
        <w:t>，限时3分钟</w:t>
      </w:r>
      <w:r w:rsidRPr="00CE7C56">
        <w:rPr>
          <w:rFonts w:ascii="仿宋" w:eastAsia="仿宋" w:hAnsi="仿宋" w:cs="楷体_GB2312"/>
          <w:kern w:val="0"/>
          <w:sz w:val="28"/>
          <w:szCs w:val="28"/>
        </w:rPr>
        <w:t>。</w:t>
      </w:r>
    </w:p>
    <w:p w14:paraId="25876919" w14:textId="77777777" w:rsidR="001069B0" w:rsidRDefault="001069B0" w:rsidP="001069B0">
      <w:pPr>
        <w:ind w:firstLine="435"/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二、评价标准与评分规则</w:t>
      </w:r>
    </w:p>
    <w:p w14:paraId="56D7B8E6" w14:textId="77777777" w:rsidR="001069B0" w:rsidRPr="002B2A3A" w:rsidRDefault="001069B0" w:rsidP="001069B0">
      <w:pPr>
        <w:ind w:firstLineChars="200" w:firstLine="560"/>
        <w:rPr>
          <w:rFonts w:ascii="仿宋" w:eastAsia="仿宋" w:hAnsi="仿宋" w:cs="楷体_GB2312"/>
          <w:kern w:val="0"/>
          <w:sz w:val="28"/>
          <w:szCs w:val="28"/>
        </w:rPr>
      </w:pP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通用技能的评分标准参照《江苏省基础教育青年教师教学基本功大赛规程》所附的评分标准。专业技能的评分标准另行确定。</w:t>
      </w:r>
    </w:p>
    <w:p w14:paraId="2CDD4113" w14:textId="77777777" w:rsidR="001069B0" w:rsidRPr="002B2A3A" w:rsidRDefault="001069B0" w:rsidP="001069B0">
      <w:pPr>
        <w:ind w:firstLineChars="205" w:firstLine="574"/>
        <w:rPr>
          <w:rFonts w:ascii="仿宋" w:eastAsia="仿宋" w:hAnsi="仿宋" w:cs="楷体_GB2312"/>
          <w:kern w:val="0"/>
          <w:sz w:val="28"/>
          <w:szCs w:val="28"/>
        </w:rPr>
      </w:pP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通用技能项目的权重为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40%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。其中，粉笔字权重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5%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，课件制作权重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10%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，教学活动设计权重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15%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，模拟上课权重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10%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。专业技能项目的权重为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60%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。其中，专业基础理论权重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25%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，案例观察与评析权重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15%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，各专业特殊技能权重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20%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（其中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A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项权重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12%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，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B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项权重</w:t>
      </w:r>
      <w:r w:rsidRPr="002B2A3A">
        <w:rPr>
          <w:rFonts w:ascii="仿宋" w:eastAsia="仿宋" w:hAnsi="仿宋" w:cs="楷体_GB2312"/>
          <w:kern w:val="0"/>
          <w:sz w:val="28"/>
          <w:szCs w:val="28"/>
        </w:rPr>
        <w:t>8%</w:t>
      </w:r>
      <w:r w:rsidRPr="002B2A3A">
        <w:rPr>
          <w:rFonts w:ascii="仿宋" w:eastAsia="仿宋" w:hAnsi="仿宋" w:cs="楷体_GB2312" w:hint="eastAsia"/>
          <w:kern w:val="0"/>
          <w:sz w:val="28"/>
          <w:szCs w:val="28"/>
        </w:rPr>
        <w:t>）。</w:t>
      </w:r>
    </w:p>
    <w:p w14:paraId="59A2245A" w14:textId="77777777" w:rsidR="006F2B7E" w:rsidRPr="001069B0" w:rsidRDefault="006F2B7E"/>
    <w:sectPr w:rsidR="006F2B7E" w:rsidRPr="001069B0" w:rsidSect="00172DC3">
      <w:pgSz w:w="11906" w:h="16838"/>
      <w:pgMar w:top="1440" w:right="1797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8D533" w14:textId="77777777" w:rsidR="00192820" w:rsidRDefault="00192820" w:rsidP="001A08E3">
      <w:r>
        <w:separator/>
      </w:r>
    </w:p>
  </w:endnote>
  <w:endnote w:type="continuationSeparator" w:id="0">
    <w:p w14:paraId="34FAAEB3" w14:textId="77777777" w:rsidR="00192820" w:rsidRDefault="00192820" w:rsidP="001A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???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黑体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81ACB" w14:textId="77777777" w:rsidR="00192820" w:rsidRDefault="00192820" w:rsidP="001A08E3">
      <w:r>
        <w:separator/>
      </w:r>
    </w:p>
  </w:footnote>
  <w:footnote w:type="continuationSeparator" w:id="0">
    <w:p w14:paraId="674CC5F6" w14:textId="77777777" w:rsidR="00192820" w:rsidRDefault="00192820" w:rsidP="001A0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9B0"/>
    <w:rsid w:val="000038DD"/>
    <w:rsid w:val="00005D7C"/>
    <w:rsid w:val="00015C33"/>
    <w:rsid w:val="000207BD"/>
    <w:rsid w:val="000227A1"/>
    <w:rsid w:val="000240FB"/>
    <w:rsid w:val="00025426"/>
    <w:rsid w:val="00031151"/>
    <w:rsid w:val="00032466"/>
    <w:rsid w:val="00035A53"/>
    <w:rsid w:val="00036B41"/>
    <w:rsid w:val="000439B7"/>
    <w:rsid w:val="00053526"/>
    <w:rsid w:val="000543EE"/>
    <w:rsid w:val="000860FE"/>
    <w:rsid w:val="00091C26"/>
    <w:rsid w:val="000940EA"/>
    <w:rsid w:val="000A106A"/>
    <w:rsid w:val="000A3B10"/>
    <w:rsid w:val="000A5942"/>
    <w:rsid w:val="000A5EA2"/>
    <w:rsid w:val="000B05A4"/>
    <w:rsid w:val="000B392B"/>
    <w:rsid w:val="000B60B5"/>
    <w:rsid w:val="000D1790"/>
    <w:rsid w:val="000D6D0B"/>
    <w:rsid w:val="000E7820"/>
    <w:rsid w:val="000F1FE4"/>
    <w:rsid w:val="001036FE"/>
    <w:rsid w:val="0010592F"/>
    <w:rsid w:val="001069B0"/>
    <w:rsid w:val="00110433"/>
    <w:rsid w:val="00155CD4"/>
    <w:rsid w:val="00172DC3"/>
    <w:rsid w:val="00192820"/>
    <w:rsid w:val="00193117"/>
    <w:rsid w:val="001A08E3"/>
    <w:rsid w:val="001A31A3"/>
    <w:rsid w:val="001A4538"/>
    <w:rsid w:val="001A5EEF"/>
    <w:rsid w:val="001B13CE"/>
    <w:rsid w:val="001C6C00"/>
    <w:rsid w:val="001E3A6F"/>
    <w:rsid w:val="001E68F3"/>
    <w:rsid w:val="001F0BE3"/>
    <w:rsid w:val="001F2A8C"/>
    <w:rsid w:val="002023BD"/>
    <w:rsid w:val="002164BB"/>
    <w:rsid w:val="002369A2"/>
    <w:rsid w:val="00257E57"/>
    <w:rsid w:val="0029639C"/>
    <w:rsid w:val="002A0820"/>
    <w:rsid w:val="002A11E8"/>
    <w:rsid w:val="002A5E4C"/>
    <w:rsid w:val="002A69DB"/>
    <w:rsid w:val="002B07A0"/>
    <w:rsid w:val="002B2A3A"/>
    <w:rsid w:val="002B4766"/>
    <w:rsid w:val="002C7FEC"/>
    <w:rsid w:val="00304A15"/>
    <w:rsid w:val="0031546C"/>
    <w:rsid w:val="003160D6"/>
    <w:rsid w:val="0032618C"/>
    <w:rsid w:val="00332EE8"/>
    <w:rsid w:val="00333D79"/>
    <w:rsid w:val="0033579A"/>
    <w:rsid w:val="00346A88"/>
    <w:rsid w:val="00351AE1"/>
    <w:rsid w:val="0035261E"/>
    <w:rsid w:val="003704FC"/>
    <w:rsid w:val="00374E08"/>
    <w:rsid w:val="00382C71"/>
    <w:rsid w:val="00382E42"/>
    <w:rsid w:val="00382FB9"/>
    <w:rsid w:val="00391246"/>
    <w:rsid w:val="003A474C"/>
    <w:rsid w:val="003A6070"/>
    <w:rsid w:val="003B797F"/>
    <w:rsid w:val="003D200C"/>
    <w:rsid w:val="003D55F1"/>
    <w:rsid w:val="003D5904"/>
    <w:rsid w:val="003E0F16"/>
    <w:rsid w:val="003F2493"/>
    <w:rsid w:val="00402D02"/>
    <w:rsid w:val="00406CF5"/>
    <w:rsid w:val="004324CC"/>
    <w:rsid w:val="004370D7"/>
    <w:rsid w:val="00454B71"/>
    <w:rsid w:val="0045604D"/>
    <w:rsid w:val="004560DC"/>
    <w:rsid w:val="004601C2"/>
    <w:rsid w:val="004630A2"/>
    <w:rsid w:val="00472B3E"/>
    <w:rsid w:val="0047355A"/>
    <w:rsid w:val="00475FC5"/>
    <w:rsid w:val="00477E08"/>
    <w:rsid w:val="00493CCA"/>
    <w:rsid w:val="00495D9F"/>
    <w:rsid w:val="004C2062"/>
    <w:rsid w:val="004C5FDF"/>
    <w:rsid w:val="004C69CD"/>
    <w:rsid w:val="004D7A98"/>
    <w:rsid w:val="004E3320"/>
    <w:rsid w:val="004F52E6"/>
    <w:rsid w:val="00504A13"/>
    <w:rsid w:val="00505B90"/>
    <w:rsid w:val="005407AB"/>
    <w:rsid w:val="00553DE4"/>
    <w:rsid w:val="00554997"/>
    <w:rsid w:val="00556633"/>
    <w:rsid w:val="00567DFE"/>
    <w:rsid w:val="00574C07"/>
    <w:rsid w:val="00577DCC"/>
    <w:rsid w:val="00584DEF"/>
    <w:rsid w:val="00587154"/>
    <w:rsid w:val="00593FCD"/>
    <w:rsid w:val="005A7FE6"/>
    <w:rsid w:val="005B4F06"/>
    <w:rsid w:val="005C1919"/>
    <w:rsid w:val="005E0259"/>
    <w:rsid w:val="0062723E"/>
    <w:rsid w:val="00633641"/>
    <w:rsid w:val="006353E8"/>
    <w:rsid w:val="00654ED2"/>
    <w:rsid w:val="00655FE7"/>
    <w:rsid w:val="00662304"/>
    <w:rsid w:val="00665D6D"/>
    <w:rsid w:val="00681C47"/>
    <w:rsid w:val="006A755A"/>
    <w:rsid w:val="006B30B7"/>
    <w:rsid w:val="006B7519"/>
    <w:rsid w:val="006B7EFA"/>
    <w:rsid w:val="006D1556"/>
    <w:rsid w:val="006D63C0"/>
    <w:rsid w:val="006E2616"/>
    <w:rsid w:val="006E55C7"/>
    <w:rsid w:val="006F2B7E"/>
    <w:rsid w:val="006F3812"/>
    <w:rsid w:val="006F448D"/>
    <w:rsid w:val="00711C98"/>
    <w:rsid w:val="00714923"/>
    <w:rsid w:val="007306EF"/>
    <w:rsid w:val="00735F06"/>
    <w:rsid w:val="00742677"/>
    <w:rsid w:val="00747AB5"/>
    <w:rsid w:val="00754429"/>
    <w:rsid w:val="0075538A"/>
    <w:rsid w:val="007613BC"/>
    <w:rsid w:val="0078091D"/>
    <w:rsid w:val="007957A4"/>
    <w:rsid w:val="007A718D"/>
    <w:rsid w:val="007B057F"/>
    <w:rsid w:val="007B49A1"/>
    <w:rsid w:val="007C2687"/>
    <w:rsid w:val="007C7EC7"/>
    <w:rsid w:val="007D4D83"/>
    <w:rsid w:val="007E1DE8"/>
    <w:rsid w:val="007E2F75"/>
    <w:rsid w:val="007E3535"/>
    <w:rsid w:val="00804924"/>
    <w:rsid w:val="00807B8C"/>
    <w:rsid w:val="008117CE"/>
    <w:rsid w:val="00814B88"/>
    <w:rsid w:val="00840860"/>
    <w:rsid w:val="00846C39"/>
    <w:rsid w:val="00850119"/>
    <w:rsid w:val="008533FF"/>
    <w:rsid w:val="008700AA"/>
    <w:rsid w:val="00871979"/>
    <w:rsid w:val="0088331C"/>
    <w:rsid w:val="008A5480"/>
    <w:rsid w:val="008C05B2"/>
    <w:rsid w:val="008C4846"/>
    <w:rsid w:val="008D353D"/>
    <w:rsid w:val="008D74EF"/>
    <w:rsid w:val="008E698E"/>
    <w:rsid w:val="008F78F6"/>
    <w:rsid w:val="00902BEC"/>
    <w:rsid w:val="009063E7"/>
    <w:rsid w:val="009116FE"/>
    <w:rsid w:val="00914D61"/>
    <w:rsid w:val="00925DAC"/>
    <w:rsid w:val="00935AB3"/>
    <w:rsid w:val="00936BB0"/>
    <w:rsid w:val="00942902"/>
    <w:rsid w:val="009870B6"/>
    <w:rsid w:val="00992A78"/>
    <w:rsid w:val="009A31D8"/>
    <w:rsid w:val="009A4D70"/>
    <w:rsid w:val="009A58FD"/>
    <w:rsid w:val="009A5B75"/>
    <w:rsid w:val="009B352C"/>
    <w:rsid w:val="009D1DD9"/>
    <w:rsid w:val="009D574F"/>
    <w:rsid w:val="009D639E"/>
    <w:rsid w:val="009F4F12"/>
    <w:rsid w:val="00A0260E"/>
    <w:rsid w:val="00A03606"/>
    <w:rsid w:val="00A169EC"/>
    <w:rsid w:val="00A16A23"/>
    <w:rsid w:val="00A2294B"/>
    <w:rsid w:val="00A251F5"/>
    <w:rsid w:val="00A32759"/>
    <w:rsid w:val="00A43053"/>
    <w:rsid w:val="00A966F5"/>
    <w:rsid w:val="00A96EDB"/>
    <w:rsid w:val="00AA0A18"/>
    <w:rsid w:val="00AA5DF1"/>
    <w:rsid w:val="00AC167C"/>
    <w:rsid w:val="00AD474A"/>
    <w:rsid w:val="00AF2385"/>
    <w:rsid w:val="00AF4305"/>
    <w:rsid w:val="00AF5637"/>
    <w:rsid w:val="00B05B45"/>
    <w:rsid w:val="00B17B22"/>
    <w:rsid w:val="00B25A15"/>
    <w:rsid w:val="00B37370"/>
    <w:rsid w:val="00B42862"/>
    <w:rsid w:val="00B46BFF"/>
    <w:rsid w:val="00B670BD"/>
    <w:rsid w:val="00B80A90"/>
    <w:rsid w:val="00B91294"/>
    <w:rsid w:val="00B95988"/>
    <w:rsid w:val="00BA44C6"/>
    <w:rsid w:val="00BA535C"/>
    <w:rsid w:val="00BA7A87"/>
    <w:rsid w:val="00BB5397"/>
    <w:rsid w:val="00BC399F"/>
    <w:rsid w:val="00BD0D99"/>
    <w:rsid w:val="00BD1D2D"/>
    <w:rsid w:val="00BE18EF"/>
    <w:rsid w:val="00BE4418"/>
    <w:rsid w:val="00BE7C53"/>
    <w:rsid w:val="00C04697"/>
    <w:rsid w:val="00C124A7"/>
    <w:rsid w:val="00C129D2"/>
    <w:rsid w:val="00C14414"/>
    <w:rsid w:val="00C17E1B"/>
    <w:rsid w:val="00C409B5"/>
    <w:rsid w:val="00C45362"/>
    <w:rsid w:val="00C73C0B"/>
    <w:rsid w:val="00CA781B"/>
    <w:rsid w:val="00CB03C2"/>
    <w:rsid w:val="00CD27EF"/>
    <w:rsid w:val="00CF245C"/>
    <w:rsid w:val="00CF4AD0"/>
    <w:rsid w:val="00D02BEB"/>
    <w:rsid w:val="00D043A6"/>
    <w:rsid w:val="00D1458B"/>
    <w:rsid w:val="00D17318"/>
    <w:rsid w:val="00D179E2"/>
    <w:rsid w:val="00D326E2"/>
    <w:rsid w:val="00D348C0"/>
    <w:rsid w:val="00D423BA"/>
    <w:rsid w:val="00D448D9"/>
    <w:rsid w:val="00D57B0D"/>
    <w:rsid w:val="00D6396D"/>
    <w:rsid w:val="00D648C7"/>
    <w:rsid w:val="00D84D2F"/>
    <w:rsid w:val="00D97550"/>
    <w:rsid w:val="00DA15B1"/>
    <w:rsid w:val="00DA29BA"/>
    <w:rsid w:val="00DD5043"/>
    <w:rsid w:val="00DF3463"/>
    <w:rsid w:val="00E048AF"/>
    <w:rsid w:val="00E07C4D"/>
    <w:rsid w:val="00E2756C"/>
    <w:rsid w:val="00E313C1"/>
    <w:rsid w:val="00E318FE"/>
    <w:rsid w:val="00E373FC"/>
    <w:rsid w:val="00E4348C"/>
    <w:rsid w:val="00E53504"/>
    <w:rsid w:val="00E53E0E"/>
    <w:rsid w:val="00E55523"/>
    <w:rsid w:val="00E77185"/>
    <w:rsid w:val="00E81B81"/>
    <w:rsid w:val="00EA6CCB"/>
    <w:rsid w:val="00EB662A"/>
    <w:rsid w:val="00ED0962"/>
    <w:rsid w:val="00EE51C5"/>
    <w:rsid w:val="00EF5FB3"/>
    <w:rsid w:val="00F012C4"/>
    <w:rsid w:val="00F5440B"/>
    <w:rsid w:val="00F57774"/>
    <w:rsid w:val="00F61271"/>
    <w:rsid w:val="00F70B07"/>
    <w:rsid w:val="00F806B4"/>
    <w:rsid w:val="00F85990"/>
    <w:rsid w:val="00F97F3D"/>
    <w:rsid w:val="00FA5A0F"/>
    <w:rsid w:val="00FC180A"/>
    <w:rsid w:val="00FC2BDD"/>
    <w:rsid w:val="00FD2C32"/>
    <w:rsid w:val="00F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C991D"/>
  <w15:chartTrackingRefBased/>
  <w15:docId w15:val="{FA7738DB-26B1-4585-BC0C-6C2AC42A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9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8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08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08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08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2023-04-06T07:57:00Z</cp:lastPrinted>
  <dcterms:created xsi:type="dcterms:W3CDTF">2023-04-04T08:22:00Z</dcterms:created>
  <dcterms:modified xsi:type="dcterms:W3CDTF">2023-04-10T07:13:00Z</dcterms:modified>
</cp:coreProperties>
</file>